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317A" w:rsidRPr="00ED6B03" w:rsidRDefault="008A2D41" w:rsidP="00ED6B03">
      <w:pPr>
        <w:autoSpaceDE w:val="0"/>
        <w:autoSpaceDN w:val="0"/>
        <w:adjustRightInd w:val="0"/>
        <w:spacing w:after="0" w:line="240" w:lineRule="auto"/>
        <w:rPr>
          <w:rFonts w:ascii="Barmeno-Bold" w:hAnsi="Barmeno-Bold" w:cs="Barmeno-Bold"/>
          <w:b/>
          <w:bCs/>
          <w:color w:val="333333"/>
          <w:sz w:val="24"/>
          <w:szCs w:val="24"/>
        </w:rPr>
      </w:pPr>
      <w:r w:rsidRPr="00ED6B03">
        <w:rPr>
          <w:rFonts w:ascii="Barmeno-Bold" w:hAnsi="Barmeno-Bold" w:cs="Barmeno-Bold"/>
          <w:b/>
          <w:bCs/>
          <w:color w:val="000000"/>
          <w:sz w:val="24"/>
          <w:szCs w:val="24"/>
        </w:rPr>
        <w:t>We Want to See You on the Road in 2015</w:t>
      </w:r>
      <w:r w:rsidR="00ED6B03" w:rsidRPr="00ED6B03">
        <w:rPr>
          <w:rFonts w:ascii="Barmeno-Bold" w:hAnsi="Barmeno-Bold" w:cs="Barmeno-Bold"/>
          <w:b/>
          <w:bCs/>
          <w:color w:val="000000"/>
          <w:sz w:val="24"/>
          <w:szCs w:val="24"/>
        </w:rPr>
        <w:t xml:space="preserve"> </w:t>
      </w:r>
      <w:r w:rsidRPr="00ED6B03">
        <w:rPr>
          <w:rFonts w:ascii="Barmeno-Bold" w:hAnsi="Barmeno-Bold" w:cs="Barmeno-Bold"/>
          <w:b/>
          <w:bCs/>
          <w:color w:val="333333"/>
          <w:sz w:val="24"/>
          <w:szCs w:val="24"/>
        </w:rPr>
        <w:t xml:space="preserve">at the </w:t>
      </w:r>
      <w:r w:rsidRPr="00ED6B03">
        <w:rPr>
          <w:rFonts w:ascii="Engravers MT" w:hAnsi="Engravers MT" w:cs="Barmeno-Bold"/>
          <w:b/>
          <w:bCs/>
          <w:color w:val="00B050"/>
          <w:sz w:val="24"/>
          <w:szCs w:val="24"/>
        </w:rPr>
        <w:t>Turfgrass Road Show</w:t>
      </w:r>
      <w:r w:rsidRPr="00ED6B03">
        <w:rPr>
          <w:rFonts w:ascii="Barmeno-Bold" w:hAnsi="Barmeno-Bold" w:cs="Barmeno-Bold"/>
          <w:b/>
          <w:bCs/>
          <w:color w:val="538135" w:themeColor="accent6" w:themeShade="BF"/>
          <w:sz w:val="24"/>
          <w:szCs w:val="24"/>
        </w:rPr>
        <w:t xml:space="preserve"> </w:t>
      </w:r>
      <w:r w:rsidRPr="00ED6B03">
        <w:rPr>
          <w:rFonts w:ascii="Barmeno-Bold" w:hAnsi="Barmeno-Bold" w:cs="Barmeno-Bold"/>
          <w:b/>
          <w:bCs/>
          <w:color w:val="333333"/>
          <w:sz w:val="24"/>
          <w:szCs w:val="24"/>
        </w:rPr>
        <w:t xml:space="preserve">Seminar.  </w:t>
      </w:r>
    </w:p>
    <w:p w:rsidR="00E049C9" w:rsidRPr="00ED6B03" w:rsidRDefault="00E049C9" w:rsidP="008A2D41">
      <w:pPr>
        <w:rPr>
          <w:rFonts w:ascii="Barmeno-Bold" w:hAnsi="Barmeno-Bold" w:cs="Barmeno-Bold"/>
          <w:b/>
          <w:bCs/>
          <w:color w:val="00B050"/>
          <w:sz w:val="24"/>
          <w:szCs w:val="24"/>
        </w:rPr>
      </w:pPr>
      <w:r w:rsidRPr="00ED6B03">
        <w:rPr>
          <w:rFonts w:ascii="Barmeno-Bold" w:hAnsi="Barmeno-Bold" w:cs="Barmeno-Bold"/>
          <w:b/>
          <w:bCs/>
          <w:color w:val="00B0F0"/>
          <w:sz w:val="24"/>
          <w:szCs w:val="24"/>
        </w:rPr>
        <w:t>Popp’s Ferry Coastal Research Station</w:t>
      </w:r>
      <w:r w:rsidR="00ED6B03" w:rsidRPr="00ED6B03">
        <w:rPr>
          <w:rFonts w:ascii="Barmeno-Bold" w:hAnsi="Barmeno-Bold" w:cs="Barmeno-Bold"/>
          <w:b/>
          <w:bCs/>
          <w:color w:val="00B0F0"/>
          <w:sz w:val="24"/>
          <w:szCs w:val="24"/>
        </w:rPr>
        <w:t xml:space="preserve"> * </w:t>
      </w:r>
      <w:r w:rsidRPr="00ED6B03">
        <w:rPr>
          <w:rFonts w:ascii="Barmeno-Bold" w:hAnsi="Barmeno-Bold" w:cs="Barmeno-Bold"/>
          <w:b/>
          <w:bCs/>
          <w:color w:val="00B0F0"/>
          <w:sz w:val="24"/>
          <w:szCs w:val="24"/>
        </w:rPr>
        <w:t>1815 Popp’s Ferry Rd.-Biloxi, MS 39532</w:t>
      </w:r>
    </w:p>
    <w:p w:rsidR="008A2D41" w:rsidRPr="006A659B" w:rsidRDefault="008A2D41" w:rsidP="00ED6B03">
      <w:pPr>
        <w:autoSpaceDE w:val="0"/>
        <w:autoSpaceDN w:val="0"/>
        <w:adjustRightInd w:val="0"/>
        <w:spacing w:after="0" w:line="240" w:lineRule="auto"/>
        <w:rPr>
          <w:rFonts w:ascii="TradeGothic-BoldCondTwenty" w:hAnsi="TradeGothic-BoldCondTwenty" w:cs="TradeGothic-BoldCondTwenty"/>
          <w:b/>
          <w:bCs/>
          <w:sz w:val="20"/>
          <w:szCs w:val="20"/>
        </w:rPr>
      </w:pPr>
      <w:r w:rsidRPr="006A659B">
        <w:rPr>
          <w:rFonts w:ascii="TradeGothic-BoldCondTwenty" w:hAnsi="TradeGothic-BoldCondTwenty" w:cs="TradeGothic-BoldCondTwenty"/>
          <w:b/>
          <w:bCs/>
          <w:sz w:val="20"/>
          <w:szCs w:val="20"/>
        </w:rPr>
        <w:t>Join the Mississippi Turfgrass Association this winter for our first</w:t>
      </w:r>
      <w:r w:rsidR="00ED6B03" w:rsidRPr="006A659B">
        <w:rPr>
          <w:rFonts w:ascii="TradeGothic-BoldCondTwenty" w:hAnsi="TradeGothic-BoldCondTwenty" w:cs="TradeGothic-BoldCondTwenty"/>
          <w:b/>
          <w:bCs/>
          <w:sz w:val="20"/>
          <w:szCs w:val="20"/>
        </w:rPr>
        <w:t xml:space="preserve"> </w:t>
      </w:r>
      <w:r w:rsidRPr="006A659B">
        <w:rPr>
          <w:rFonts w:ascii="TradeGothic-BoldCondTwenty" w:hAnsi="TradeGothic-BoldCondTwenty" w:cs="TradeGothic-BoldCondTwenty"/>
          <w:b/>
          <w:bCs/>
          <w:sz w:val="20"/>
          <w:szCs w:val="20"/>
        </w:rPr>
        <w:t>Road Show Seminar. We are offering educational sessions on the most current topics in Turfgrass management by the industry’s top researchers and professors. Plus, you will be able to earn pesticide certification points as well as other CEUs. Register today and we’ll see you on the road!</w:t>
      </w:r>
    </w:p>
    <w:p w:rsidR="008A2D41" w:rsidRPr="006A659B" w:rsidRDefault="008A2D41" w:rsidP="00ED6B03">
      <w:pPr>
        <w:autoSpaceDE w:val="0"/>
        <w:autoSpaceDN w:val="0"/>
        <w:adjustRightInd w:val="0"/>
        <w:spacing w:after="0" w:line="240" w:lineRule="auto"/>
        <w:rPr>
          <w:rFonts w:ascii="TradeGothic-BoldCondTwenty" w:hAnsi="TradeGothic-BoldCondTwenty" w:cs="TradeGothic-BoldCondTwenty"/>
          <w:b/>
          <w:bCs/>
          <w:sz w:val="20"/>
          <w:szCs w:val="20"/>
        </w:rPr>
      </w:pPr>
    </w:p>
    <w:p w:rsidR="008A2D41" w:rsidRPr="006A659B" w:rsidRDefault="008A2D41" w:rsidP="00ED6B03">
      <w:pPr>
        <w:autoSpaceDE w:val="0"/>
        <w:autoSpaceDN w:val="0"/>
        <w:adjustRightInd w:val="0"/>
        <w:spacing w:after="0" w:line="240" w:lineRule="auto"/>
        <w:rPr>
          <w:rFonts w:ascii="TradeGothic-BoldCondTwenty" w:hAnsi="TradeGothic-BoldCondTwenty" w:cs="TradeGothic-BoldCondTwenty"/>
          <w:b/>
          <w:bCs/>
          <w:sz w:val="20"/>
          <w:szCs w:val="20"/>
        </w:rPr>
      </w:pPr>
      <w:r w:rsidRPr="006A659B">
        <w:rPr>
          <w:rFonts w:ascii="TradeGothic-BoldCondTwenty" w:hAnsi="TradeGothic-BoldCondTwenty" w:cs="TradeGothic-BoldCondTwenty"/>
          <w:b/>
          <w:bCs/>
          <w:sz w:val="20"/>
          <w:szCs w:val="20"/>
        </w:rPr>
        <w:t>Suppliers, we will also offer an opportunity to showcase your company and</w:t>
      </w:r>
      <w:r w:rsidR="00ED6B03" w:rsidRPr="006A659B">
        <w:rPr>
          <w:rFonts w:ascii="TradeGothic-BoldCondTwenty" w:hAnsi="TradeGothic-BoldCondTwenty" w:cs="TradeGothic-BoldCondTwenty"/>
          <w:b/>
          <w:bCs/>
          <w:sz w:val="20"/>
          <w:szCs w:val="20"/>
        </w:rPr>
        <w:t xml:space="preserve"> </w:t>
      </w:r>
      <w:r w:rsidRPr="006A659B">
        <w:rPr>
          <w:rFonts w:ascii="TradeGothic-BoldCondTwenty" w:hAnsi="TradeGothic-BoldCondTwenty" w:cs="TradeGothic-BoldCondTwenty"/>
          <w:b/>
          <w:bCs/>
          <w:sz w:val="20"/>
          <w:szCs w:val="20"/>
        </w:rPr>
        <w:t>products at the Road Show seminar. Tabletop exhibits will be available at each</w:t>
      </w:r>
      <w:r w:rsidR="00ED6B03" w:rsidRPr="006A659B">
        <w:rPr>
          <w:rFonts w:ascii="TradeGothic-BoldCondTwenty" w:hAnsi="TradeGothic-BoldCondTwenty" w:cs="TradeGothic-BoldCondTwenty"/>
          <w:b/>
          <w:bCs/>
          <w:sz w:val="20"/>
          <w:szCs w:val="20"/>
        </w:rPr>
        <w:t xml:space="preserve"> </w:t>
      </w:r>
      <w:r w:rsidRPr="006A659B">
        <w:rPr>
          <w:rFonts w:ascii="TradeGothic-BoldCondTwenty" w:hAnsi="TradeGothic-BoldCondTwenty" w:cs="TradeGothic-BoldCondTwenty"/>
          <w:b/>
          <w:bCs/>
          <w:sz w:val="20"/>
          <w:szCs w:val="20"/>
        </w:rPr>
        <w:t>seminar, however space is limited. We will take requests on a first-come, first serve</w:t>
      </w:r>
      <w:r w:rsidR="00ED6B03" w:rsidRPr="006A659B">
        <w:rPr>
          <w:rFonts w:ascii="TradeGothic-BoldCondTwenty" w:hAnsi="TradeGothic-BoldCondTwenty" w:cs="TradeGothic-BoldCondTwenty"/>
          <w:b/>
          <w:bCs/>
          <w:sz w:val="20"/>
          <w:szCs w:val="20"/>
        </w:rPr>
        <w:t xml:space="preserve"> </w:t>
      </w:r>
      <w:r w:rsidRPr="006A659B">
        <w:rPr>
          <w:rFonts w:ascii="TradeGothic-BoldCondTwenty" w:hAnsi="TradeGothic-BoldCondTwenty" w:cs="TradeGothic-BoldCondTwenty"/>
          <w:b/>
          <w:bCs/>
          <w:sz w:val="20"/>
          <w:szCs w:val="20"/>
        </w:rPr>
        <w:t xml:space="preserve">basis. These sponsorships are </w:t>
      </w:r>
      <w:r w:rsidRPr="006A659B">
        <w:rPr>
          <w:rFonts w:ascii="TradeGothic-BoldCondTwenty" w:hAnsi="TradeGothic-BoldCondTwenty" w:cs="TradeGothic-BoldCondTwenty"/>
          <w:b/>
          <w:bCs/>
          <w:i/>
          <w:color w:val="FF0000"/>
          <w:sz w:val="20"/>
          <w:szCs w:val="20"/>
          <w:u w:val="single"/>
        </w:rPr>
        <w:t>$150 per seminar</w:t>
      </w:r>
      <w:r w:rsidRPr="006A659B">
        <w:rPr>
          <w:rFonts w:ascii="TradeGothic-BoldCondTwenty" w:hAnsi="TradeGothic-BoldCondTwenty" w:cs="TradeGothic-BoldCondTwenty"/>
          <w:b/>
          <w:bCs/>
          <w:color w:val="FF0000"/>
          <w:sz w:val="20"/>
          <w:szCs w:val="20"/>
        </w:rPr>
        <w:t xml:space="preserve"> </w:t>
      </w:r>
      <w:r w:rsidRPr="006A659B">
        <w:rPr>
          <w:rFonts w:ascii="TradeGothic-BoldCondTwenty" w:hAnsi="TradeGothic-BoldCondTwenty" w:cs="TradeGothic-BoldCondTwenty"/>
          <w:b/>
          <w:bCs/>
          <w:sz w:val="20"/>
          <w:szCs w:val="20"/>
        </w:rPr>
        <w:t>and will include a table, two chairs, two nametags and lunch.</w:t>
      </w:r>
    </w:p>
    <w:p w:rsidR="008A2D41" w:rsidRPr="006A659B" w:rsidRDefault="008A2D41" w:rsidP="00ED6B03">
      <w:pPr>
        <w:autoSpaceDE w:val="0"/>
        <w:autoSpaceDN w:val="0"/>
        <w:adjustRightInd w:val="0"/>
        <w:spacing w:after="0" w:line="240" w:lineRule="auto"/>
        <w:rPr>
          <w:rFonts w:ascii="TradeGothic-BoldCondTwenty" w:hAnsi="TradeGothic-BoldCondTwenty" w:cs="TradeGothic-BoldCondTwenty"/>
          <w:b/>
          <w:bCs/>
          <w:sz w:val="20"/>
          <w:szCs w:val="20"/>
        </w:rPr>
      </w:pPr>
    </w:p>
    <w:p w:rsidR="008A2D41" w:rsidRPr="006A659B" w:rsidRDefault="008A2D41" w:rsidP="00ED6B03">
      <w:pPr>
        <w:autoSpaceDE w:val="0"/>
        <w:autoSpaceDN w:val="0"/>
        <w:adjustRightInd w:val="0"/>
        <w:spacing w:after="0" w:line="240" w:lineRule="auto"/>
        <w:rPr>
          <w:rFonts w:ascii="TradeGothic-BoldCondTwenty" w:hAnsi="TradeGothic-BoldCondTwenty" w:cs="TradeGothic-BoldCondTwenty"/>
          <w:b/>
          <w:bCs/>
          <w:sz w:val="20"/>
          <w:szCs w:val="20"/>
        </w:rPr>
      </w:pPr>
      <w:r w:rsidRPr="006A659B">
        <w:rPr>
          <w:rFonts w:ascii="TradeGothic-BoldCondTwenty" w:hAnsi="TradeGothic-BoldCondTwenty" w:cs="TradeGothic-BoldCondTwenty"/>
          <w:b/>
          <w:bCs/>
          <w:sz w:val="20"/>
          <w:szCs w:val="20"/>
        </w:rPr>
        <w:t>While the weather allows, we encourage you to bring your entire crew for an</w:t>
      </w:r>
      <w:r w:rsidR="00ED6B03" w:rsidRPr="006A659B">
        <w:rPr>
          <w:rFonts w:ascii="TradeGothic-BoldCondTwenty" w:hAnsi="TradeGothic-BoldCondTwenty" w:cs="TradeGothic-BoldCondTwenty"/>
          <w:b/>
          <w:bCs/>
          <w:sz w:val="20"/>
          <w:szCs w:val="20"/>
        </w:rPr>
        <w:t xml:space="preserve"> </w:t>
      </w:r>
      <w:r w:rsidRPr="006A659B">
        <w:rPr>
          <w:rFonts w:ascii="TradeGothic-BoldCondTwenty" w:hAnsi="TradeGothic-BoldCondTwenty" w:cs="TradeGothic-BoldCondTwenty"/>
          <w:b/>
          <w:bCs/>
          <w:sz w:val="20"/>
          <w:szCs w:val="20"/>
        </w:rPr>
        <w:t xml:space="preserve">economical, full-day of education on the most common </w:t>
      </w:r>
      <w:proofErr w:type="spellStart"/>
      <w:r w:rsidRPr="006A659B">
        <w:rPr>
          <w:rFonts w:ascii="TradeGothic-BoldCondTwenty" w:hAnsi="TradeGothic-BoldCondTwenty" w:cs="TradeGothic-BoldCondTwenty"/>
          <w:b/>
          <w:bCs/>
          <w:sz w:val="20"/>
          <w:szCs w:val="20"/>
        </w:rPr>
        <w:t>turfgrass</w:t>
      </w:r>
      <w:proofErr w:type="spellEnd"/>
      <w:r w:rsidRPr="006A659B">
        <w:rPr>
          <w:rFonts w:ascii="TradeGothic-BoldCondTwenty" w:hAnsi="TradeGothic-BoldCondTwenty" w:cs="TradeGothic-BoldCondTwenty"/>
          <w:b/>
          <w:bCs/>
          <w:sz w:val="20"/>
          <w:szCs w:val="20"/>
        </w:rPr>
        <w:t xml:space="preserve"> topics. Complete</w:t>
      </w:r>
      <w:r w:rsidR="00ED6B03" w:rsidRPr="006A659B">
        <w:rPr>
          <w:rFonts w:ascii="TradeGothic-BoldCondTwenty" w:hAnsi="TradeGothic-BoldCondTwenty" w:cs="TradeGothic-BoldCondTwenty"/>
          <w:b/>
          <w:bCs/>
          <w:sz w:val="20"/>
          <w:szCs w:val="20"/>
        </w:rPr>
        <w:t xml:space="preserve"> </w:t>
      </w:r>
      <w:r w:rsidRPr="006A659B">
        <w:rPr>
          <w:rFonts w:ascii="TradeGothic-BoldCondTwenty" w:hAnsi="TradeGothic-BoldCondTwenty" w:cs="TradeGothic-BoldCondTwenty"/>
          <w:b/>
          <w:bCs/>
          <w:sz w:val="20"/>
          <w:szCs w:val="20"/>
        </w:rPr>
        <w:t>your registration form and mail it to the MTA office today! Registration includes</w:t>
      </w:r>
      <w:r w:rsidR="00ED6B03" w:rsidRPr="006A659B">
        <w:rPr>
          <w:rFonts w:ascii="TradeGothic-BoldCondTwenty" w:hAnsi="TradeGothic-BoldCondTwenty" w:cs="TradeGothic-BoldCondTwenty"/>
          <w:b/>
          <w:bCs/>
          <w:sz w:val="20"/>
          <w:szCs w:val="20"/>
        </w:rPr>
        <w:t xml:space="preserve"> </w:t>
      </w:r>
      <w:r w:rsidRPr="006A659B">
        <w:rPr>
          <w:rFonts w:ascii="TradeGothic-BoldCondTwenty" w:hAnsi="TradeGothic-BoldCondTwenty" w:cs="TradeGothic-BoldCondTwenty"/>
          <w:b/>
          <w:bCs/>
          <w:sz w:val="20"/>
          <w:szCs w:val="20"/>
        </w:rPr>
        <w:t>the educational sessions, handouts, breaks and lunch. We look forward to</w:t>
      </w:r>
      <w:r w:rsidR="00ED6B03" w:rsidRPr="006A659B">
        <w:rPr>
          <w:rFonts w:ascii="TradeGothic-BoldCondTwenty" w:hAnsi="TradeGothic-BoldCondTwenty" w:cs="TradeGothic-BoldCondTwenty"/>
          <w:b/>
          <w:bCs/>
          <w:sz w:val="20"/>
          <w:szCs w:val="20"/>
        </w:rPr>
        <w:t xml:space="preserve"> </w:t>
      </w:r>
      <w:r w:rsidRPr="006A659B">
        <w:rPr>
          <w:rFonts w:ascii="TradeGothic-BoldCondTwenty" w:hAnsi="TradeGothic-BoldCondTwenty" w:cs="TradeGothic-BoldCondTwenty"/>
          <w:b/>
          <w:bCs/>
          <w:sz w:val="20"/>
          <w:szCs w:val="20"/>
        </w:rPr>
        <w:t>seeing you on the Road!</w:t>
      </w:r>
    </w:p>
    <w:p w:rsidR="008A2D41" w:rsidRPr="006A659B" w:rsidRDefault="008A2D41" w:rsidP="008A2D41">
      <w:pPr>
        <w:rPr>
          <w:rFonts w:ascii="Arial" w:hAnsi="Arial"/>
          <w:b/>
          <w:snapToGrid w:val="0"/>
          <w:color w:val="006600"/>
          <w:sz w:val="20"/>
          <w:szCs w:val="20"/>
        </w:rPr>
      </w:pPr>
      <w:r w:rsidRPr="006A659B">
        <w:rPr>
          <w:noProof/>
          <w:sz w:val="20"/>
          <w:szCs w:val="20"/>
        </w:rPr>
        <mc:AlternateContent>
          <mc:Choice Requires="wps">
            <w:drawing>
              <wp:anchor distT="0" distB="0" distL="114300" distR="114300" simplePos="0" relativeHeight="251660288" behindDoc="0" locked="0" layoutInCell="1" allowOverlap="1" wp14:anchorId="0AA6EE0A" wp14:editId="4106AAFB">
                <wp:simplePos x="0" y="0"/>
                <wp:positionH relativeFrom="column">
                  <wp:posOffset>419100</wp:posOffset>
                </wp:positionH>
                <wp:positionV relativeFrom="paragraph">
                  <wp:posOffset>-142875</wp:posOffset>
                </wp:positionV>
                <wp:extent cx="1351280" cy="733425"/>
                <wp:effectExtent l="0" t="0" r="0" b="0"/>
                <wp:wrapNone/>
                <wp:docPr id="2"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351280" cy="733425"/>
                        </a:xfrm>
                        <a:prstGeom prst="rect">
                          <a:avLst/>
                        </a:prstGeom>
                        <a:extLst>
                          <a:ext uri="{AF507438-7753-43E0-B8FC-AC1667EBCBE1}">
                            <a14:hiddenEffects xmlns:a14="http://schemas.microsoft.com/office/drawing/2010/main">
                              <a:effectLst/>
                            </a14:hiddenEffects>
                          </a:ext>
                        </a:extLst>
                      </wps:spPr>
                      <wps:txbx>
                        <w:txbxContent>
                          <w:p w:rsidR="008A2D41" w:rsidRDefault="008A2D41" w:rsidP="008A2D41">
                            <w:pPr>
                              <w:pStyle w:val="NormalWeb"/>
                              <w:spacing w:before="0" w:beforeAutospacing="0" w:after="0" w:afterAutospacing="0"/>
                              <w:jc w:val="center"/>
                            </w:pPr>
                            <w:r>
                              <w:rPr>
                                <w:rFonts w:ascii="Curlz MT" w:hAnsi="Curlz MT"/>
                                <w:b/>
                                <w:bCs/>
                                <w:color w:val="000000"/>
                                <w:sz w:val="40"/>
                                <w:szCs w:val="40"/>
                                <w14:textOutline w14:w="9525" w14:cap="flat" w14:cmpd="sng" w14:algn="ctr">
                                  <w14:solidFill>
                                    <w14:srgbClr w14:val="000000"/>
                                  </w14:solidFill>
                                  <w14:prstDash w14:val="solid"/>
                                  <w14:round/>
                                </w14:textOutline>
                              </w:rPr>
                              <w:t>Turfgrass</w:t>
                            </w:r>
                          </w:p>
                        </w:txbxContent>
                      </wps:txbx>
                      <wps:bodyPr wrap="square" numCol="1" fromWordArt="1">
                        <a:prstTxWarp prst="textSlantUp">
                          <a:avLst>
                            <a:gd name="adj" fmla="val 55556"/>
                          </a:avLst>
                        </a:prstTxWarp>
                        <a:noAutofit/>
                      </wps:bodyPr>
                    </wps:wsp>
                  </a:graphicData>
                </a:graphic>
                <wp14:sizeRelH relativeFrom="page">
                  <wp14:pctWidth>0</wp14:pctWidth>
                </wp14:sizeRelH>
                <wp14:sizeRelV relativeFrom="page">
                  <wp14:pctHeight>0</wp14:pctHeight>
                </wp14:sizeRelV>
              </wp:anchor>
            </w:drawing>
          </mc:Choice>
          <mc:Fallback>
            <w:pict>
              <v:shapetype w14:anchorId="0AA6EE0A" id="_x0000_t202" coordsize="21600,21600" o:spt="202" path="m,l,21600r21600,l21600,xe">
                <v:stroke joinstyle="miter"/>
                <v:path gradientshapeok="t" o:connecttype="rect"/>
              </v:shapetype>
              <v:shape id="WordArt 3" o:spid="_x0000_s1026" type="#_x0000_t202" style="position:absolute;margin-left:33pt;margin-top:-11.25pt;width:106.4pt;height:5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" filled="f" stroked="f">
                <o:lock v:ext="edit" shapetype="t"/>
                <v:textbox>
                  <w:txbxContent>
                    <w:p w:rsidR="008A2D41" w:rsidRDefault="008A2D41" w:rsidP="008A2D41">
                      <w:pPr>
                        <w:pStyle w:val="NormalWeb"/>
                        <w:spacing w:before="0" w:beforeAutospacing="0" w:after="0" w:afterAutospacing="0"/>
                        <w:jc w:val="center"/>
                      </w:pPr>
                      <w:r>
                        <w:rPr>
                          <w:rFonts w:ascii="Curlz MT" w:hAnsi="Curlz MT"/>
                          <w:b/>
                          <w:bCs/>
                          <w:color w:val="000000"/>
                          <w:sz w:val="40"/>
                          <w:szCs w:val="40"/>
                          <w14:textOutline w14:w="9525" w14:cap="flat" w14:cmpd="sng" w14:algn="ctr">
                            <w14:solidFill>
                              <w14:srgbClr w14:val="000000"/>
                            </w14:solidFill>
                            <w14:prstDash w14:val="solid"/>
                            <w14:round/>
                          </w14:textOutline>
                        </w:rPr>
                        <w:t>Turfgrass</w:t>
                      </w:r>
                    </w:p>
                  </w:txbxContent>
                </v:textbox>
              </v:shape>
            </w:pict>
          </mc:Fallback>
        </mc:AlternateContent>
      </w:r>
    </w:p>
    <w:p w:rsidR="008A2D41" w:rsidRPr="006A659B" w:rsidRDefault="008A2D41" w:rsidP="008A2D41">
      <w:pPr>
        <w:rPr>
          <w:rFonts w:ascii="Arial" w:hAnsi="Arial"/>
          <w:b/>
          <w:snapToGrid w:val="0"/>
          <w:color w:val="006600"/>
          <w:sz w:val="20"/>
          <w:szCs w:val="20"/>
        </w:rPr>
      </w:pPr>
      <w:r w:rsidRPr="006A659B">
        <w:rPr>
          <w:rFonts w:ascii="Arial" w:hAnsi="Arial"/>
          <w:b/>
          <w:snapToGrid w:val="0"/>
          <w:color w:val="006600"/>
          <w:sz w:val="20"/>
          <w:szCs w:val="20"/>
        </w:rPr>
        <w:t>MTA ROAD SHOW AGENDA</w:t>
      </w:r>
    </w:p>
    <w:p w:rsidR="00485917" w:rsidRPr="006A659B" w:rsidRDefault="00485917" w:rsidP="008A2D41">
      <w:pPr>
        <w:rPr>
          <w:rFonts w:ascii="Times New Roman" w:hAnsi="Times New Roman" w:cs="Times New Roman"/>
          <w:b/>
          <w:snapToGrid w:val="0"/>
          <w:color w:val="006600"/>
          <w:sz w:val="20"/>
          <w:szCs w:val="20"/>
        </w:rPr>
      </w:pPr>
      <w:r w:rsidRPr="006A659B">
        <w:rPr>
          <w:rFonts w:ascii="Times New Roman" w:hAnsi="Times New Roman" w:cs="Times New Roman"/>
          <w:b/>
          <w:snapToGrid w:val="0"/>
          <w:color w:val="006600"/>
          <w:sz w:val="20"/>
          <w:szCs w:val="20"/>
        </w:rPr>
        <w:t>8-8:45              Registration/ Coffee &amp; Pastries</w:t>
      </w:r>
    </w:p>
    <w:p w:rsidR="006A659B" w:rsidRPr="006A659B" w:rsidRDefault="006A659B" w:rsidP="006A659B">
      <w:pPr>
        <w:rPr>
          <w:rFonts w:ascii="Times New Roman" w:hAnsi="Times New Roman" w:cs="Times New Roman"/>
          <w:b/>
          <w:snapToGrid w:val="0"/>
          <w:color w:val="006600"/>
          <w:sz w:val="20"/>
          <w:szCs w:val="20"/>
        </w:rPr>
      </w:pPr>
      <w:r w:rsidRPr="006A659B">
        <w:rPr>
          <w:rFonts w:ascii="Times New Roman" w:hAnsi="Times New Roman" w:cs="Times New Roman"/>
          <w:b/>
          <w:snapToGrid w:val="0"/>
          <w:color w:val="006600"/>
          <w:sz w:val="20"/>
          <w:szCs w:val="20"/>
        </w:rPr>
        <w:t>8:45-9:45        Athletic Fields:  Construction &amp; Grow-in Lessons and Business Opportunities—</w:t>
      </w:r>
    </w:p>
    <w:p w:rsidR="00485917" w:rsidRPr="006A659B" w:rsidRDefault="006A659B" w:rsidP="006A659B">
      <w:pPr>
        <w:rPr>
          <w:rFonts w:ascii="Times New Roman" w:hAnsi="Times New Roman" w:cs="Times New Roman"/>
          <w:b/>
          <w:snapToGrid w:val="0"/>
          <w:color w:val="006600"/>
          <w:sz w:val="20"/>
          <w:szCs w:val="20"/>
        </w:rPr>
      </w:pPr>
      <w:r w:rsidRPr="006A659B">
        <w:rPr>
          <w:rFonts w:ascii="Times New Roman" w:hAnsi="Times New Roman" w:cs="Times New Roman"/>
          <w:b/>
          <w:snapToGrid w:val="0"/>
          <w:color w:val="006600"/>
          <w:sz w:val="20"/>
          <w:szCs w:val="20"/>
        </w:rPr>
        <w:t xml:space="preserve">                        </w:t>
      </w:r>
      <w:r w:rsidR="00485917" w:rsidRPr="006A659B">
        <w:rPr>
          <w:rFonts w:ascii="Times New Roman" w:hAnsi="Times New Roman" w:cs="Times New Roman"/>
          <w:b/>
          <w:snapToGrid w:val="0"/>
          <w:color w:val="006600"/>
          <w:sz w:val="20"/>
          <w:szCs w:val="20"/>
        </w:rPr>
        <w:t>Michael Richard-MSU Student Research Associate</w:t>
      </w:r>
    </w:p>
    <w:p w:rsidR="00485917" w:rsidRPr="006A659B" w:rsidRDefault="00485917" w:rsidP="008A2D41">
      <w:pPr>
        <w:rPr>
          <w:rFonts w:ascii="Times New Roman" w:hAnsi="Times New Roman" w:cs="Times New Roman"/>
          <w:b/>
          <w:color w:val="006600"/>
          <w:sz w:val="20"/>
          <w:szCs w:val="20"/>
        </w:rPr>
      </w:pPr>
      <w:r w:rsidRPr="006A659B">
        <w:rPr>
          <w:rFonts w:ascii="Times New Roman" w:hAnsi="Times New Roman" w:cs="Times New Roman"/>
          <w:b/>
          <w:snapToGrid w:val="0"/>
          <w:color w:val="006600"/>
          <w:sz w:val="20"/>
          <w:szCs w:val="20"/>
        </w:rPr>
        <w:t xml:space="preserve">9:45-10:45       </w:t>
      </w:r>
      <w:r w:rsidRPr="006A659B">
        <w:rPr>
          <w:rFonts w:ascii="Times New Roman" w:hAnsi="Times New Roman" w:cs="Times New Roman"/>
          <w:b/>
          <w:color w:val="006600"/>
          <w:sz w:val="20"/>
          <w:szCs w:val="20"/>
        </w:rPr>
        <w:t>Biology and Control of Fire Ants and Mole Crickets</w:t>
      </w:r>
      <w:r w:rsidR="00ED6B03" w:rsidRPr="006A659B">
        <w:rPr>
          <w:rFonts w:ascii="Times New Roman" w:hAnsi="Times New Roman" w:cs="Times New Roman"/>
          <w:b/>
          <w:color w:val="006600"/>
          <w:sz w:val="20"/>
          <w:szCs w:val="20"/>
        </w:rPr>
        <w:t>--</w:t>
      </w:r>
      <w:r w:rsidRPr="006A659B">
        <w:rPr>
          <w:rFonts w:ascii="Times New Roman" w:hAnsi="Times New Roman" w:cs="Times New Roman"/>
          <w:b/>
          <w:color w:val="006600"/>
          <w:sz w:val="20"/>
          <w:szCs w:val="20"/>
        </w:rPr>
        <w:t>Dr. Blake Layton, MSU Extension Professor</w:t>
      </w:r>
    </w:p>
    <w:p w:rsidR="00485917" w:rsidRPr="006A659B" w:rsidRDefault="00485917" w:rsidP="008A2D41">
      <w:pPr>
        <w:rPr>
          <w:rFonts w:ascii="Times New Roman" w:hAnsi="Times New Roman" w:cs="Times New Roman"/>
          <w:b/>
          <w:color w:val="006600"/>
          <w:sz w:val="20"/>
          <w:szCs w:val="20"/>
        </w:rPr>
      </w:pPr>
      <w:r w:rsidRPr="006A659B">
        <w:rPr>
          <w:rFonts w:ascii="Times New Roman" w:hAnsi="Times New Roman" w:cs="Times New Roman"/>
          <w:b/>
          <w:color w:val="006600"/>
          <w:sz w:val="20"/>
          <w:szCs w:val="20"/>
        </w:rPr>
        <w:t>10:45-11:00    Break</w:t>
      </w:r>
    </w:p>
    <w:p w:rsidR="00ED6B03" w:rsidRPr="006A659B" w:rsidRDefault="00485917" w:rsidP="008A2D41">
      <w:pPr>
        <w:rPr>
          <w:rFonts w:ascii="Times New Roman" w:hAnsi="Times New Roman" w:cs="Times New Roman"/>
          <w:b/>
          <w:color w:val="006600"/>
          <w:sz w:val="20"/>
          <w:szCs w:val="20"/>
        </w:rPr>
      </w:pPr>
      <w:r w:rsidRPr="006A659B">
        <w:rPr>
          <w:rFonts w:ascii="Times New Roman" w:hAnsi="Times New Roman" w:cs="Times New Roman"/>
          <w:b/>
          <w:color w:val="006600"/>
          <w:sz w:val="20"/>
          <w:szCs w:val="20"/>
        </w:rPr>
        <w:t xml:space="preserve">11:00-12:00   </w:t>
      </w:r>
      <w:proofErr w:type="spellStart"/>
      <w:proofErr w:type="gramStart"/>
      <w:r w:rsidRPr="006A659B">
        <w:rPr>
          <w:rFonts w:ascii="Times New Roman" w:hAnsi="Times New Roman" w:cs="Times New Roman"/>
          <w:b/>
          <w:color w:val="006600"/>
          <w:sz w:val="20"/>
          <w:szCs w:val="20"/>
        </w:rPr>
        <w:t>Keepin</w:t>
      </w:r>
      <w:proofErr w:type="spellEnd"/>
      <w:proofErr w:type="gramEnd"/>
      <w:r w:rsidRPr="006A659B">
        <w:rPr>
          <w:rFonts w:ascii="Times New Roman" w:hAnsi="Times New Roman" w:cs="Times New Roman"/>
          <w:b/>
          <w:color w:val="006600"/>
          <w:sz w:val="20"/>
          <w:szCs w:val="20"/>
        </w:rPr>
        <w:t>' it green: Preventing &amp; managing problems in turf grass</w:t>
      </w:r>
      <w:r w:rsidR="00ED6B03" w:rsidRPr="006A659B">
        <w:rPr>
          <w:rFonts w:ascii="Times New Roman" w:hAnsi="Times New Roman" w:cs="Times New Roman"/>
          <w:b/>
          <w:color w:val="006600"/>
          <w:sz w:val="20"/>
          <w:szCs w:val="20"/>
        </w:rPr>
        <w:t>—</w:t>
      </w:r>
    </w:p>
    <w:p w:rsidR="00485917" w:rsidRPr="006A659B" w:rsidRDefault="00ED6B03" w:rsidP="008A2D41">
      <w:pPr>
        <w:rPr>
          <w:rFonts w:ascii="Times New Roman" w:hAnsi="Times New Roman" w:cs="Times New Roman"/>
          <w:b/>
          <w:color w:val="006600"/>
          <w:sz w:val="20"/>
          <w:szCs w:val="20"/>
        </w:rPr>
      </w:pPr>
      <w:r w:rsidRPr="006A659B">
        <w:rPr>
          <w:rFonts w:ascii="Times New Roman" w:hAnsi="Times New Roman" w:cs="Times New Roman"/>
          <w:b/>
          <w:color w:val="006600"/>
          <w:sz w:val="20"/>
          <w:szCs w:val="20"/>
        </w:rPr>
        <w:t xml:space="preserve">                         </w:t>
      </w:r>
      <w:r w:rsidR="00485917" w:rsidRPr="006A659B">
        <w:rPr>
          <w:rFonts w:ascii="Times New Roman" w:hAnsi="Times New Roman" w:cs="Times New Roman"/>
          <w:b/>
          <w:color w:val="006600"/>
          <w:sz w:val="20"/>
          <w:szCs w:val="20"/>
        </w:rPr>
        <w:t xml:space="preserve">Clarissa </w:t>
      </w:r>
      <w:proofErr w:type="spellStart"/>
      <w:r w:rsidR="00485917" w:rsidRPr="006A659B">
        <w:rPr>
          <w:rFonts w:ascii="Times New Roman" w:hAnsi="Times New Roman" w:cs="Times New Roman"/>
          <w:b/>
          <w:color w:val="006600"/>
          <w:sz w:val="20"/>
          <w:szCs w:val="20"/>
        </w:rPr>
        <w:t>Balbalian</w:t>
      </w:r>
      <w:proofErr w:type="spellEnd"/>
      <w:r w:rsidR="00485917" w:rsidRPr="006A659B">
        <w:rPr>
          <w:rFonts w:ascii="Times New Roman" w:hAnsi="Times New Roman" w:cs="Times New Roman"/>
          <w:b/>
          <w:color w:val="006600"/>
          <w:sz w:val="20"/>
          <w:szCs w:val="20"/>
        </w:rPr>
        <w:t>, MSU Diagnostic Lab Manager</w:t>
      </w:r>
    </w:p>
    <w:p w:rsidR="00485917" w:rsidRPr="006A659B" w:rsidRDefault="00485917" w:rsidP="008A2D41">
      <w:pPr>
        <w:rPr>
          <w:rFonts w:ascii="Times New Roman" w:hAnsi="Times New Roman" w:cs="Times New Roman"/>
          <w:b/>
          <w:color w:val="006600"/>
          <w:sz w:val="20"/>
          <w:szCs w:val="20"/>
        </w:rPr>
      </w:pPr>
      <w:r w:rsidRPr="006A659B">
        <w:rPr>
          <w:rFonts w:ascii="Times New Roman" w:hAnsi="Times New Roman" w:cs="Times New Roman"/>
          <w:b/>
          <w:color w:val="006600"/>
          <w:sz w:val="20"/>
          <w:szCs w:val="20"/>
        </w:rPr>
        <w:t>Noon             LUNCH</w:t>
      </w:r>
    </w:p>
    <w:p w:rsidR="006A659B" w:rsidRPr="006A659B" w:rsidRDefault="00B77206" w:rsidP="00B77206">
      <w:pPr>
        <w:rPr>
          <w:rFonts w:ascii="Helvetica" w:hAnsi="Helvetica"/>
          <w:color w:val="373737"/>
          <w:sz w:val="20"/>
          <w:szCs w:val="20"/>
        </w:rPr>
      </w:pPr>
      <w:r w:rsidRPr="006A659B">
        <w:rPr>
          <w:rFonts w:ascii="Times New Roman" w:hAnsi="Times New Roman" w:cs="Times New Roman"/>
          <w:b/>
          <w:snapToGrid w:val="0"/>
          <w:color w:val="006600"/>
          <w:sz w:val="20"/>
          <w:szCs w:val="20"/>
        </w:rPr>
        <w:t>1:00-1:45        Rules &amp; Regulations of the Mississippi Bureau of Plant Industry</w:t>
      </w:r>
      <w:r w:rsidR="00ED6B03" w:rsidRPr="006A659B">
        <w:rPr>
          <w:rFonts w:ascii="Times New Roman" w:hAnsi="Times New Roman" w:cs="Times New Roman"/>
          <w:b/>
          <w:snapToGrid w:val="0"/>
          <w:color w:val="006600"/>
          <w:sz w:val="20"/>
          <w:szCs w:val="20"/>
        </w:rPr>
        <w:t>--</w:t>
      </w:r>
      <w:r w:rsidRPr="006A659B">
        <w:rPr>
          <w:rFonts w:ascii="Times New Roman" w:hAnsi="Times New Roman" w:cs="Times New Roman"/>
          <w:b/>
          <w:snapToGrid w:val="0"/>
          <w:color w:val="006600"/>
          <w:sz w:val="20"/>
          <w:szCs w:val="20"/>
        </w:rPr>
        <w:t>Tim Lockley</w:t>
      </w:r>
      <w:r w:rsidR="006A659B" w:rsidRPr="006A659B">
        <w:rPr>
          <w:rFonts w:ascii="Helvetica" w:hAnsi="Helvetica"/>
          <w:color w:val="373737"/>
          <w:sz w:val="20"/>
          <w:szCs w:val="20"/>
        </w:rPr>
        <w:t> </w:t>
      </w:r>
    </w:p>
    <w:p w:rsidR="00B77206" w:rsidRPr="006A659B" w:rsidRDefault="006A659B" w:rsidP="00B77206">
      <w:pPr>
        <w:rPr>
          <w:rFonts w:ascii="Times New Roman" w:hAnsi="Times New Roman" w:cs="Times New Roman"/>
          <w:b/>
          <w:sz w:val="20"/>
          <w:szCs w:val="20"/>
        </w:rPr>
      </w:pPr>
      <w:r w:rsidRPr="006A659B">
        <w:rPr>
          <w:rFonts w:ascii="Times New Roman" w:hAnsi="Times New Roman" w:cs="Times New Roman"/>
          <w:b/>
          <w:snapToGrid w:val="0"/>
          <w:color w:val="006600"/>
          <w:sz w:val="20"/>
          <w:szCs w:val="20"/>
        </w:rPr>
        <w:t xml:space="preserve"> </w:t>
      </w:r>
      <w:r w:rsidR="00B77206" w:rsidRPr="006A659B">
        <w:rPr>
          <w:rFonts w:ascii="Times New Roman" w:hAnsi="Times New Roman" w:cs="Times New Roman"/>
          <w:b/>
          <w:snapToGrid w:val="0"/>
          <w:color w:val="006600"/>
          <w:sz w:val="20"/>
          <w:szCs w:val="20"/>
        </w:rPr>
        <w:t xml:space="preserve">1:45-2:45        </w:t>
      </w:r>
      <w:r w:rsidR="00B77206" w:rsidRPr="006A659B">
        <w:rPr>
          <w:rFonts w:ascii="Times New Roman" w:hAnsi="Times New Roman" w:cs="Times New Roman"/>
          <w:b/>
          <w:color w:val="006600"/>
          <w:sz w:val="20"/>
          <w:szCs w:val="20"/>
        </w:rPr>
        <w:t>Turfgrass Weed Control, What’s New and What Works</w:t>
      </w:r>
    </w:p>
    <w:p w:rsidR="00ED6B03" w:rsidRPr="006A659B" w:rsidRDefault="00B77206" w:rsidP="00ED6B03">
      <w:pPr>
        <w:rPr>
          <w:rFonts w:ascii="Times New Roman" w:hAnsi="Times New Roman" w:cs="Times New Roman"/>
          <w:b/>
          <w:snapToGrid w:val="0"/>
          <w:color w:val="006600"/>
          <w:sz w:val="20"/>
          <w:szCs w:val="20"/>
        </w:rPr>
      </w:pPr>
      <w:r w:rsidRPr="006A659B">
        <w:rPr>
          <w:rFonts w:ascii="Times New Roman" w:hAnsi="Times New Roman" w:cs="Times New Roman"/>
          <w:b/>
          <w:snapToGrid w:val="0"/>
          <w:color w:val="006600"/>
          <w:sz w:val="20"/>
          <w:szCs w:val="20"/>
        </w:rPr>
        <w:t xml:space="preserve">                        Dr. Jay McCurdy, MSU </w:t>
      </w:r>
      <w:r w:rsidRPr="006A659B">
        <w:rPr>
          <w:rFonts w:ascii="Times New Roman" w:hAnsi="Times New Roman" w:cs="Times New Roman"/>
          <w:b/>
          <w:color w:val="006600"/>
          <w:sz w:val="20"/>
          <w:szCs w:val="20"/>
        </w:rPr>
        <w:t xml:space="preserve">Assistant Professor, Turfgrass Extension </w:t>
      </w:r>
      <w:r w:rsidRPr="006A659B">
        <w:rPr>
          <w:rFonts w:ascii="Times New Roman" w:hAnsi="Times New Roman" w:cs="Times New Roman"/>
          <w:b/>
          <w:snapToGrid w:val="0"/>
          <w:color w:val="006600"/>
          <w:sz w:val="20"/>
          <w:szCs w:val="20"/>
        </w:rPr>
        <w:t>Specialist</w:t>
      </w:r>
      <w:r w:rsidR="00485917" w:rsidRPr="006A659B">
        <w:rPr>
          <w:rFonts w:ascii="Times New Roman" w:hAnsi="Times New Roman" w:cs="Times New Roman"/>
          <w:b/>
          <w:snapToGrid w:val="0"/>
          <w:color w:val="006600"/>
          <w:sz w:val="20"/>
          <w:szCs w:val="20"/>
        </w:rPr>
        <w:t xml:space="preserve"> </w:t>
      </w:r>
    </w:p>
    <w:p w:rsidR="006A659B" w:rsidRDefault="007954F1" w:rsidP="00ED6B03">
      <w:pPr>
        <w:rPr>
          <w:rFonts w:ascii="Times New Roman" w:hAnsi="Times New Roman" w:cs="Times New Roman"/>
          <w:b/>
          <w:bCs/>
          <w:color w:val="FF0000"/>
          <w:sz w:val="23"/>
          <w:szCs w:val="23"/>
        </w:rPr>
      </w:pPr>
      <w:r w:rsidRPr="00ED6B03">
        <w:rPr>
          <w:rFonts w:ascii="Times New Roman" w:hAnsi="Times New Roman" w:cs="Times New Roman"/>
          <w:b/>
          <w:bCs/>
          <w:color w:val="FF0000"/>
          <w:sz w:val="23"/>
          <w:szCs w:val="23"/>
        </w:rPr>
        <w:t>Registration includes the educational sessions, handouts, breaks and lunch. We look forward to seeing you on the Road!</w:t>
      </w:r>
      <w:r w:rsidR="006A659B">
        <w:rPr>
          <w:rFonts w:ascii="Times New Roman" w:hAnsi="Times New Roman" w:cs="Times New Roman"/>
          <w:b/>
          <w:bCs/>
          <w:color w:val="FF0000"/>
          <w:sz w:val="23"/>
          <w:szCs w:val="23"/>
        </w:rPr>
        <w:t xml:space="preserve"> </w:t>
      </w:r>
    </w:p>
    <w:p w:rsidR="008A2D41" w:rsidRDefault="006A659B" w:rsidP="00ED6B03">
      <w:pPr>
        <w:rPr>
          <w:rFonts w:ascii="Times New Roman" w:hAnsi="Times New Roman" w:cs="Times New Roman"/>
          <w:b/>
          <w:bCs/>
          <w:color w:val="FF0000"/>
          <w:sz w:val="23"/>
          <w:szCs w:val="23"/>
        </w:rPr>
      </w:pPr>
      <w:r w:rsidRPr="006A659B">
        <w:rPr>
          <w:rFonts w:ascii="Helvetica" w:hAnsi="Helvetica"/>
          <w:b/>
          <w:sz w:val="23"/>
          <w:szCs w:val="23"/>
        </w:rPr>
        <w:t>Click here for</w:t>
      </w:r>
      <w:r w:rsidRPr="006A659B">
        <w:rPr>
          <w:rFonts w:ascii="Helvetica" w:hAnsi="Helvetica"/>
          <w:sz w:val="23"/>
          <w:szCs w:val="23"/>
        </w:rPr>
        <w:t xml:space="preserve"> </w:t>
      </w:r>
      <w:hyperlink r:id="rId4" w:history="1">
        <w:r w:rsidRPr="006A659B">
          <w:rPr>
            <w:rStyle w:val="Hyperlink"/>
            <w:rFonts w:ascii="inherit" w:hAnsi="inherit"/>
            <w:b/>
            <w:bCs/>
            <w:color w:val="0070C0"/>
            <w:sz w:val="23"/>
            <w:szCs w:val="23"/>
            <w:u w:val="none"/>
            <w:bdr w:val="none" w:sz="0" w:space="0" w:color="auto" w:frame="1"/>
          </w:rPr>
          <w:t>O</w:t>
        </w:r>
        <w:r w:rsidRPr="006A659B">
          <w:rPr>
            <w:rStyle w:val="Hyperlink"/>
            <w:rFonts w:ascii="inherit" w:hAnsi="inherit"/>
            <w:b/>
            <w:bCs/>
            <w:color w:val="0070C0"/>
            <w:sz w:val="23"/>
            <w:szCs w:val="23"/>
            <w:u w:val="none"/>
            <w:bdr w:val="none" w:sz="0" w:space="0" w:color="auto" w:frame="1"/>
          </w:rPr>
          <w:t>n</w:t>
        </w:r>
        <w:r w:rsidRPr="006A659B">
          <w:rPr>
            <w:rStyle w:val="Hyperlink"/>
            <w:rFonts w:ascii="inherit" w:hAnsi="inherit"/>
            <w:b/>
            <w:bCs/>
            <w:color w:val="0070C0"/>
            <w:sz w:val="23"/>
            <w:szCs w:val="23"/>
            <w:u w:val="none"/>
            <w:bdr w:val="none" w:sz="0" w:space="0" w:color="auto" w:frame="1"/>
          </w:rPr>
          <w:t>line Reg.</w:t>
        </w:r>
      </w:hyperlink>
      <w:bookmarkStart w:id="0" w:name="_GoBack"/>
      <w:bookmarkEnd w:id="0"/>
    </w:p>
    <w:p w:rsidR="006A659B" w:rsidRPr="00ED6B03" w:rsidRDefault="006A659B" w:rsidP="00ED6B03">
      <w:pPr>
        <w:rPr>
          <w:rFonts w:ascii="Times New Roman" w:hAnsi="Times New Roman" w:cs="Times New Roman"/>
          <w:b/>
          <w:snapToGrid w:val="0"/>
          <w:color w:val="FF0000"/>
          <w:sz w:val="32"/>
          <w:szCs w:val="32"/>
        </w:rPr>
      </w:pPr>
    </w:p>
    <w:sectPr w:rsidR="006A659B" w:rsidRPr="00ED6B03" w:rsidSect="00ED6B03">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Barmeno-Bold">
    <w:panose1 w:val="00000000000000000000"/>
    <w:charset w:val="00"/>
    <w:family w:val="swiss"/>
    <w:notTrueType/>
    <w:pitch w:val="default"/>
    <w:sig w:usb0="00000003" w:usb1="00000000" w:usb2="00000000" w:usb3="00000000" w:csb0="00000001" w:csb1="00000000"/>
  </w:font>
  <w:font w:name="Engravers MT">
    <w:panose1 w:val="02090707080505020304"/>
    <w:charset w:val="00"/>
    <w:family w:val="roman"/>
    <w:pitch w:val="variable"/>
    <w:sig w:usb0="00000003" w:usb1="00000000" w:usb2="00000000" w:usb3="00000000" w:csb0="00000001" w:csb1="00000000"/>
  </w:font>
  <w:font w:name="TradeGothic-BoldCondTwenty">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urlz MT">
    <w:panose1 w:val="04040404050702020202"/>
    <w:charset w:val="00"/>
    <w:family w:val="decorativ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inherit">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D41"/>
    <w:rsid w:val="0018715F"/>
    <w:rsid w:val="002B317A"/>
    <w:rsid w:val="00485917"/>
    <w:rsid w:val="006A659B"/>
    <w:rsid w:val="007954F1"/>
    <w:rsid w:val="008A2D41"/>
    <w:rsid w:val="00B77206"/>
    <w:rsid w:val="00E049C9"/>
    <w:rsid w:val="00ED6B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682C66-D382-403D-AAC9-FC5C07F3C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2D41"/>
    <w:rPr>
      <w:color w:val="0563C1" w:themeColor="hyperlink"/>
      <w:u w:val="single"/>
    </w:rPr>
  </w:style>
  <w:style w:type="paragraph" w:styleId="NormalWeb">
    <w:name w:val="Normal (Web)"/>
    <w:basedOn w:val="Normal"/>
    <w:uiPriority w:val="99"/>
    <w:unhideWhenUsed/>
    <w:rsid w:val="008A2D41"/>
    <w:pPr>
      <w:spacing w:before="100" w:beforeAutospacing="1" w:after="100" w:afterAutospacing="1"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ED6B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6B03"/>
    <w:rPr>
      <w:rFonts w:ascii="Segoe UI" w:hAnsi="Segoe UI" w:cs="Segoe UI"/>
      <w:sz w:val="18"/>
      <w:szCs w:val="18"/>
    </w:rPr>
  </w:style>
  <w:style w:type="character" w:styleId="FollowedHyperlink">
    <w:name w:val="FollowedHyperlink"/>
    <w:basedOn w:val="DefaultParagraphFont"/>
    <w:uiPriority w:val="99"/>
    <w:semiHidden/>
    <w:unhideWhenUsed/>
    <w:rsid w:val="006A65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9988449">
      <w:bodyDiv w:val="1"/>
      <w:marLeft w:val="0"/>
      <w:marRight w:val="0"/>
      <w:marTop w:val="0"/>
      <w:marBottom w:val="0"/>
      <w:divBdr>
        <w:top w:val="none" w:sz="0" w:space="0" w:color="auto"/>
        <w:left w:val="none" w:sz="0" w:space="0" w:color="auto"/>
        <w:bottom w:val="none" w:sz="0" w:space="0" w:color="auto"/>
        <w:right w:val="none" w:sz="0" w:space="0" w:color="auto"/>
      </w:divBdr>
    </w:div>
    <w:div w:id="1819564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regonline.com/2015mississippiturfgrassassociationconfer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Pages>
  <Words>334</Words>
  <Characters>1906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lmw218</dc:creator>
  <cp:keywords/>
  <dc:description/>
  <cp:lastModifiedBy>lmw218</cp:lastModifiedBy>
  <cp:revision>6</cp:revision>
  <cp:lastPrinted>2014-12-01T21:25:00Z</cp:lastPrinted>
  <dcterms:created xsi:type="dcterms:W3CDTF">2014-10-10T20:06:00Z</dcterms:created>
  <dcterms:modified xsi:type="dcterms:W3CDTF">2014-12-02T20:14:00Z</dcterms:modified>
</cp:coreProperties>
</file>